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162D" w:rsidRDefault="00FD47C7">
      <w:r>
        <w:rPr>
          <w:b/>
        </w:rPr>
        <w:t>PGB - Financiële jaarrekening 2020</w:t>
      </w:r>
    </w:p>
    <w:p w:rsidR="00FD47C7" w:rsidRDefault="00FD47C7" w:rsidP="00FD47C7">
      <w:pPr>
        <w:spacing w:after="0" w:line="240" w:lineRule="auto"/>
      </w:pPr>
      <w:r>
        <w:t xml:space="preserve">Het </w:t>
      </w:r>
      <w:r w:rsidR="00C91DD2">
        <w:t>C</w:t>
      </w:r>
      <w:r>
        <w:t xml:space="preserve">ollege van Kerkrentmeesters (CvK) heeft de jaarrekening van 2020 opgesteld </w:t>
      </w:r>
      <w:r w:rsidR="0061632E">
        <w:t xml:space="preserve">in overeenstemming met de Richtlijn begroting en jaarverslaggeving PKN zoals deze is voorgeschreven door het GCBB, het Generale College voor de Behandeling van Beheerszaken </w:t>
      </w:r>
      <w:r>
        <w:t>en vervolgens voorgelegd aan de Kerkenraad. Bezwaren tegen de vastgestelde jaarrekening kunnen to</w:t>
      </w:r>
      <w:r w:rsidR="0061632E">
        <w:t>t</w:t>
      </w:r>
      <w:r>
        <w:t xml:space="preserve"> maandag 14 juni ingediend worden bij de scriba van de kerkenraad.</w:t>
      </w:r>
    </w:p>
    <w:p w:rsidR="00FD47C7" w:rsidRDefault="00FD47C7" w:rsidP="00FD47C7">
      <w:pPr>
        <w:spacing w:after="0" w:line="240" w:lineRule="auto"/>
      </w:pPr>
    </w:p>
    <w:p w:rsidR="00FD47C7" w:rsidRDefault="00FD47C7" w:rsidP="00FD47C7">
      <w:pPr>
        <w:spacing w:after="0" w:line="240" w:lineRule="auto"/>
        <w:rPr>
          <w:sz w:val="28"/>
          <w:szCs w:val="28"/>
        </w:rPr>
      </w:pPr>
      <w:r w:rsidRPr="00FD47C7">
        <w:rPr>
          <w:b/>
          <w:sz w:val="28"/>
          <w:szCs w:val="28"/>
        </w:rPr>
        <w:t>Resultatenoverzicht en tevens ANBI-publicatie</w:t>
      </w:r>
    </w:p>
    <w:p w:rsidR="002F6DB3" w:rsidRDefault="002F6DB3" w:rsidP="00EB55F0">
      <w:pPr>
        <w:tabs>
          <w:tab w:val="left" w:pos="5387"/>
          <w:tab w:val="left" w:pos="6804"/>
          <w:tab w:val="left" w:pos="8222"/>
        </w:tabs>
        <w:spacing w:after="0" w:line="240" w:lineRule="auto"/>
        <w:rPr>
          <w:b/>
        </w:rPr>
      </w:pPr>
      <w:bookmarkStart w:id="0" w:name="_GoBack"/>
      <w:bookmarkEnd w:id="0"/>
      <w:r>
        <w:rPr>
          <w:b/>
        </w:rPr>
        <w:tab/>
        <w:t>Begroting</w:t>
      </w:r>
      <w:r>
        <w:rPr>
          <w:b/>
        </w:rPr>
        <w:tab/>
        <w:t>Rekening</w:t>
      </w:r>
      <w:r>
        <w:rPr>
          <w:b/>
        </w:rPr>
        <w:tab/>
        <w:t>Rekening</w:t>
      </w:r>
    </w:p>
    <w:p w:rsidR="002F6DB3" w:rsidRDefault="00EB55F0" w:rsidP="00EB55F0">
      <w:pPr>
        <w:tabs>
          <w:tab w:val="left" w:pos="5670"/>
          <w:tab w:val="left" w:pos="7088"/>
          <w:tab w:val="left" w:pos="8505"/>
        </w:tabs>
        <w:spacing w:after="0" w:line="240" w:lineRule="auto"/>
        <w:rPr>
          <w:b/>
        </w:rPr>
      </w:pPr>
      <w:r>
        <w:rPr>
          <w:b/>
        </w:rPr>
        <w:tab/>
        <w:t>2020</w:t>
      </w:r>
      <w:r>
        <w:rPr>
          <w:b/>
        </w:rPr>
        <w:tab/>
      </w:r>
      <w:r w:rsidR="002F6DB3">
        <w:rPr>
          <w:b/>
        </w:rPr>
        <w:t>2020</w:t>
      </w:r>
      <w:r w:rsidR="002F6DB3">
        <w:rPr>
          <w:b/>
        </w:rPr>
        <w:tab/>
      </w:r>
      <w:r w:rsidR="002F6DB3">
        <w:rPr>
          <w:b/>
        </w:rPr>
        <w:tab/>
        <w:t>2019</w:t>
      </w:r>
    </w:p>
    <w:p w:rsidR="002F6DB3" w:rsidRDefault="002F6DB3" w:rsidP="002F6DB3">
      <w:pPr>
        <w:tabs>
          <w:tab w:val="left" w:pos="4678"/>
          <w:tab w:val="left" w:pos="4962"/>
          <w:tab w:val="left" w:pos="5954"/>
          <w:tab w:val="left" w:pos="6237"/>
          <w:tab w:val="left" w:pos="7230"/>
          <w:tab w:val="left" w:pos="7513"/>
        </w:tabs>
        <w:spacing w:after="0" w:line="240" w:lineRule="auto"/>
        <w:rPr>
          <w:b/>
        </w:rPr>
      </w:pPr>
      <w:r>
        <w:rPr>
          <w:b/>
        </w:rPr>
        <w:t>Opbrengsten en Baten</w:t>
      </w:r>
    </w:p>
    <w:p w:rsidR="002F6DB3" w:rsidRDefault="002F6DB3" w:rsidP="00EB55F0">
      <w:pPr>
        <w:tabs>
          <w:tab w:val="right" w:pos="6237"/>
          <w:tab w:val="right" w:pos="7655"/>
          <w:tab w:val="right" w:pos="9072"/>
        </w:tabs>
        <w:spacing w:after="0" w:line="240" w:lineRule="auto"/>
      </w:pPr>
      <w:r>
        <w:t>Opbrengsten onroerende zaken</w:t>
      </w:r>
      <w:r w:rsidR="00EB55F0">
        <w:tab/>
        <w:t>70.000</w:t>
      </w:r>
      <w:r w:rsidR="00EB55F0">
        <w:tab/>
        <w:t>57.000</w:t>
      </w:r>
      <w:r w:rsidR="00EB55F0">
        <w:tab/>
        <w:t>45.664</w:t>
      </w:r>
    </w:p>
    <w:p w:rsidR="00EB55F0" w:rsidRDefault="00EB55F0" w:rsidP="00EB55F0">
      <w:pPr>
        <w:tabs>
          <w:tab w:val="right" w:pos="6237"/>
          <w:tab w:val="right" w:pos="7655"/>
          <w:tab w:val="right" w:pos="9072"/>
        </w:tabs>
        <w:spacing w:after="0" w:line="240" w:lineRule="auto"/>
      </w:pPr>
      <w:r>
        <w:t>Opbrengst uit rente, dividenden en beleggingen</w:t>
      </w:r>
      <w:r>
        <w:tab/>
        <w:t>55.000</w:t>
      </w:r>
      <w:r>
        <w:tab/>
        <w:t>44.170</w:t>
      </w:r>
      <w:r>
        <w:tab/>
        <w:t>28.972</w:t>
      </w:r>
    </w:p>
    <w:p w:rsidR="00EB55F0" w:rsidRDefault="00EB55F0" w:rsidP="00EB55F0">
      <w:pPr>
        <w:tabs>
          <w:tab w:val="right" w:pos="6237"/>
          <w:tab w:val="right" w:pos="7655"/>
          <w:tab w:val="right" w:pos="9072"/>
        </w:tabs>
        <w:spacing w:after="0" w:line="240" w:lineRule="auto"/>
      </w:pPr>
      <w:r>
        <w:t>Opbrengsten uit stichtingen, kassen en fondsen</w:t>
      </w:r>
      <w:r>
        <w:tab/>
        <w:t>25.000</w:t>
      </w:r>
      <w:r>
        <w:tab/>
        <w:t>15</w:t>
      </w:r>
      <w:r>
        <w:tab/>
        <w:t>405</w:t>
      </w:r>
    </w:p>
    <w:p w:rsidR="00EB55F0" w:rsidRDefault="00EB55F0" w:rsidP="00EB55F0">
      <w:pPr>
        <w:tabs>
          <w:tab w:val="right" w:pos="6237"/>
          <w:tab w:val="right" w:pos="7655"/>
          <w:tab w:val="right" w:pos="9072"/>
        </w:tabs>
        <w:spacing w:after="0" w:line="240" w:lineRule="auto"/>
      </w:pPr>
      <w:r>
        <w:t>Opbrengsten uit levend geld</w:t>
      </w:r>
      <w:r>
        <w:tab/>
        <w:t>251.500</w:t>
      </w:r>
      <w:r>
        <w:tab/>
        <w:t>239.963</w:t>
      </w:r>
      <w:r>
        <w:tab/>
        <w:t>256.075</w:t>
      </w:r>
    </w:p>
    <w:p w:rsidR="00EB55F0" w:rsidRDefault="00EB55F0" w:rsidP="00EB55F0">
      <w:pPr>
        <w:tabs>
          <w:tab w:val="right" w:pos="6237"/>
          <w:tab w:val="right" w:pos="7655"/>
          <w:tab w:val="right" w:pos="9072"/>
        </w:tabs>
        <w:spacing w:after="0" w:line="240" w:lineRule="auto"/>
      </w:pPr>
      <w:r>
        <w:t>Opbrengsten uit subsidies en bijdragen</w:t>
      </w:r>
      <w:r>
        <w:tab/>
        <w:t>-</w:t>
      </w:r>
      <w:r>
        <w:tab/>
        <w:t>61.647</w:t>
      </w:r>
      <w:r>
        <w:tab/>
        <w:t>57.200</w:t>
      </w:r>
    </w:p>
    <w:p w:rsidR="00EB55F0" w:rsidRDefault="00EB55F0" w:rsidP="00EB55F0">
      <w:pPr>
        <w:tabs>
          <w:tab w:val="right" w:pos="6237"/>
          <w:tab w:val="right" w:pos="7655"/>
          <w:tab w:val="right" w:pos="9072"/>
        </w:tabs>
        <w:spacing w:after="0" w:line="240" w:lineRule="auto"/>
      </w:pPr>
      <w:r>
        <w:tab/>
        <w:t>------------</w:t>
      </w:r>
      <w:r>
        <w:tab/>
        <w:t>-----------</w:t>
      </w:r>
      <w:r>
        <w:tab/>
        <w:t>----------</w:t>
      </w:r>
    </w:p>
    <w:p w:rsidR="00EB55F0" w:rsidRDefault="00EB55F0" w:rsidP="00EB55F0">
      <w:pPr>
        <w:tabs>
          <w:tab w:val="right" w:pos="6237"/>
          <w:tab w:val="right" w:pos="7655"/>
          <w:tab w:val="right" w:pos="9072"/>
        </w:tabs>
        <w:spacing w:after="0" w:line="240" w:lineRule="auto"/>
        <w:rPr>
          <w:b/>
        </w:rPr>
      </w:pPr>
      <w:r>
        <w:rPr>
          <w:b/>
        </w:rPr>
        <w:t>Totaal baten A</w:t>
      </w:r>
      <w:r>
        <w:rPr>
          <w:b/>
        </w:rPr>
        <w:tab/>
      </w:r>
      <w:r w:rsidRPr="00DA079A">
        <w:t>401.500</w:t>
      </w:r>
      <w:r w:rsidRPr="00DA079A">
        <w:tab/>
        <w:t>402.795</w:t>
      </w:r>
      <w:r w:rsidRPr="00DA079A">
        <w:tab/>
        <w:t>388.316</w:t>
      </w:r>
    </w:p>
    <w:p w:rsidR="00EB55F0" w:rsidRDefault="00EB55F0" w:rsidP="00EB55F0">
      <w:pPr>
        <w:tabs>
          <w:tab w:val="right" w:pos="6237"/>
          <w:tab w:val="right" w:pos="7655"/>
          <w:tab w:val="right" w:pos="9072"/>
        </w:tabs>
        <w:spacing w:after="0" w:line="240" w:lineRule="auto"/>
        <w:rPr>
          <w:b/>
        </w:rPr>
      </w:pPr>
    </w:p>
    <w:p w:rsidR="00EB55F0" w:rsidRDefault="00EB55F0" w:rsidP="00EB55F0">
      <w:pPr>
        <w:tabs>
          <w:tab w:val="right" w:pos="6237"/>
          <w:tab w:val="right" w:pos="7655"/>
          <w:tab w:val="right" w:pos="9072"/>
        </w:tabs>
        <w:spacing w:after="0" w:line="240" w:lineRule="auto"/>
        <w:rPr>
          <w:b/>
        </w:rPr>
      </w:pPr>
      <w:r>
        <w:rPr>
          <w:b/>
        </w:rPr>
        <w:t>Uitgave en kosten</w:t>
      </w:r>
    </w:p>
    <w:p w:rsidR="00EB55F0" w:rsidRDefault="00EB55F0" w:rsidP="00EB55F0">
      <w:pPr>
        <w:tabs>
          <w:tab w:val="right" w:pos="6237"/>
          <w:tab w:val="right" w:pos="7655"/>
          <w:tab w:val="right" w:pos="9072"/>
        </w:tabs>
        <w:spacing w:after="0" w:line="240" w:lineRule="auto"/>
      </w:pPr>
      <w:r>
        <w:t>Kosten kerkelijke gebouwen exclusief afschrijvingen</w:t>
      </w:r>
      <w:r>
        <w:tab/>
        <w:t>63.000</w:t>
      </w:r>
      <w:r>
        <w:tab/>
        <w:t>93.828</w:t>
      </w:r>
      <w:r>
        <w:tab/>
        <w:t>65.723</w:t>
      </w:r>
    </w:p>
    <w:p w:rsidR="00EB55F0" w:rsidRDefault="00EB55F0" w:rsidP="00EB55F0">
      <w:pPr>
        <w:tabs>
          <w:tab w:val="right" w:pos="6237"/>
          <w:tab w:val="right" w:pos="7655"/>
          <w:tab w:val="right" w:pos="9072"/>
        </w:tabs>
        <w:spacing w:after="0" w:line="240" w:lineRule="auto"/>
      </w:pPr>
      <w:r>
        <w:t xml:space="preserve">Kosten overige niet-kerkelijke eigendommen en </w:t>
      </w:r>
    </w:p>
    <w:p w:rsidR="00EB55F0" w:rsidRDefault="00EB55F0" w:rsidP="00EB55F0">
      <w:pPr>
        <w:tabs>
          <w:tab w:val="right" w:pos="6237"/>
          <w:tab w:val="right" w:pos="7655"/>
          <w:tab w:val="right" w:pos="9072"/>
        </w:tabs>
        <w:spacing w:after="0" w:line="240" w:lineRule="auto"/>
      </w:pPr>
      <w:r>
        <w:t>inventarissen</w:t>
      </w:r>
      <w:r>
        <w:tab/>
        <w:t>-</w:t>
      </w:r>
      <w:r>
        <w:tab/>
        <w:t>2.206</w:t>
      </w:r>
      <w:r>
        <w:tab/>
        <w:t>-</w:t>
      </w:r>
    </w:p>
    <w:p w:rsidR="00EB55F0" w:rsidRDefault="00DA079A" w:rsidP="00EB55F0">
      <w:pPr>
        <w:tabs>
          <w:tab w:val="right" w:pos="6237"/>
          <w:tab w:val="right" w:pos="7655"/>
          <w:tab w:val="right" w:pos="9072"/>
        </w:tabs>
        <w:spacing w:after="0" w:line="240" w:lineRule="auto"/>
      </w:pPr>
      <w:r>
        <w:t>Afschrijvingen onroerende zaken, installaties/</w:t>
      </w:r>
      <w:proofErr w:type="spellStart"/>
      <w:r>
        <w:t>invent</w:t>
      </w:r>
      <w:proofErr w:type="spellEnd"/>
      <w:r>
        <w:t>.</w:t>
      </w:r>
      <w:r>
        <w:tab/>
        <w:t>5.000</w:t>
      </w:r>
      <w:r>
        <w:tab/>
        <w:t>5.304</w:t>
      </w:r>
      <w:r>
        <w:tab/>
        <w:t>4.819</w:t>
      </w:r>
    </w:p>
    <w:p w:rsidR="00DA079A" w:rsidRDefault="00DA079A" w:rsidP="00EB55F0">
      <w:pPr>
        <w:tabs>
          <w:tab w:val="right" w:pos="6237"/>
          <w:tab w:val="right" w:pos="7655"/>
          <w:tab w:val="right" w:pos="9072"/>
        </w:tabs>
        <w:spacing w:after="0" w:line="240" w:lineRule="auto"/>
      </w:pPr>
      <w:r>
        <w:t>Pastoraat resp. diaconaal pastoraat</w:t>
      </w:r>
      <w:r>
        <w:tab/>
        <w:t>270.621</w:t>
      </w:r>
      <w:r>
        <w:tab/>
        <w:t>291.632</w:t>
      </w:r>
      <w:r>
        <w:tab/>
        <w:t>235.065</w:t>
      </w:r>
    </w:p>
    <w:p w:rsidR="00DA079A" w:rsidRDefault="00DA079A" w:rsidP="00EB55F0">
      <w:pPr>
        <w:tabs>
          <w:tab w:val="right" w:pos="6237"/>
          <w:tab w:val="right" w:pos="7655"/>
          <w:tab w:val="right" w:pos="9072"/>
        </w:tabs>
        <w:spacing w:after="0" w:line="240" w:lineRule="auto"/>
      </w:pPr>
      <w:r>
        <w:t>Kosten kerkdiensten en kerkelijke activiteiten</w:t>
      </w:r>
      <w:r>
        <w:tab/>
        <w:t>35.000</w:t>
      </w:r>
      <w:r>
        <w:tab/>
        <w:t>5.273</w:t>
      </w:r>
      <w:r>
        <w:tab/>
        <w:t>48.840</w:t>
      </w:r>
    </w:p>
    <w:p w:rsidR="00DA079A" w:rsidRDefault="00DA079A" w:rsidP="00EB55F0">
      <w:pPr>
        <w:tabs>
          <w:tab w:val="right" w:pos="6237"/>
          <w:tab w:val="right" w:pos="7655"/>
          <w:tab w:val="right" w:pos="9072"/>
        </w:tabs>
        <w:spacing w:after="0" w:line="240" w:lineRule="auto"/>
      </w:pPr>
      <w:r>
        <w:t>Verplichtingen/ bijdragen aan andere organen</w:t>
      </w:r>
      <w:r>
        <w:tab/>
        <w:t>25.000</w:t>
      </w:r>
      <w:r>
        <w:tab/>
        <w:t>19.792</w:t>
      </w:r>
      <w:r>
        <w:tab/>
        <w:t>29.414</w:t>
      </w:r>
    </w:p>
    <w:p w:rsidR="00DA079A" w:rsidRDefault="00DA079A" w:rsidP="00EB55F0">
      <w:pPr>
        <w:tabs>
          <w:tab w:val="right" w:pos="6237"/>
          <w:tab w:val="right" w:pos="7655"/>
          <w:tab w:val="right" w:pos="9072"/>
        </w:tabs>
        <w:spacing w:after="0" w:line="240" w:lineRule="auto"/>
      </w:pPr>
      <w:r>
        <w:t>Salarissen en vergoedingen</w:t>
      </w:r>
      <w:r>
        <w:tab/>
        <w:t>-</w:t>
      </w:r>
      <w:r>
        <w:tab/>
        <w:t>75.356</w:t>
      </w:r>
      <w:r>
        <w:tab/>
        <w:t>85.951</w:t>
      </w:r>
    </w:p>
    <w:p w:rsidR="00DA079A" w:rsidRDefault="00DA079A" w:rsidP="00EB55F0">
      <w:pPr>
        <w:tabs>
          <w:tab w:val="right" w:pos="6237"/>
          <w:tab w:val="right" w:pos="7655"/>
          <w:tab w:val="right" w:pos="9072"/>
        </w:tabs>
        <w:spacing w:after="0" w:line="240" w:lineRule="auto"/>
      </w:pPr>
      <w:r>
        <w:t>Kosten beheer, administratie en archief</w:t>
      </w:r>
      <w:r>
        <w:tab/>
        <w:t>47.000</w:t>
      </w:r>
      <w:r>
        <w:tab/>
        <w:t>69.321</w:t>
      </w:r>
      <w:r>
        <w:tab/>
        <w:t>65.828</w:t>
      </w:r>
    </w:p>
    <w:p w:rsidR="00DA079A" w:rsidRDefault="00DA079A" w:rsidP="00EB55F0">
      <w:pPr>
        <w:tabs>
          <w:tab w:val="right" w:pos="6237"/>
          <w:tab w:val="right" w:pos="7655"/>
          <w:tab w:val="right" w:pos="9072"/>
        </w:tabs>
        <w:spacing w:after="0" w:line="240" w:lineRule="auto"/>
      </w:pPr>
      <w:r>
        <w:t>Rentelasten/bankkosten</w:t>
      </w:r>
      <w:r>
        <w:tab/>
        <w:t>11.000</w:t>
      </w:r>
      <w:r>
        <w:tab/>
        <w:t>16.799</w:t>
      </w:r>
      <w:r>
        <w:tab/>
        <w:t>9.763</w:t>
      </w:r>
    </w:p>
    <w:p w:rsidR="00DA079A" w:rsidRDefault="00DA079A" w:rsidP="00EB55F0">
      <w:pPr>
        <w:tabs>
          <w:tab w:val="right" w:pos="6237"/>
          <w:tab w:val="right" w:pos="7655"/>
          <w:tab w:val="right" w:pos="9072"/>
        </w:tabs>
        <w:spacing w:after="0" w:line="240" w:lineRule="auto"/>
      </w:pPr>
      <w:r>
        <w:tab/>
        <w:t>-----------</w:t>
      </w:r>
      <w:r>
        <w:tab/>
        <w:t>-----------</w:t>
      </w:r>
      <w:r>
        <w:tab/>
        <w:t>-----------</w:t>
      </w:r>
    </w:p>
    <w:p w:rsidR="00DA079A" w:rsidRDefault="00DA079A" w:rsidP="00EB55F0">
      <w:pPr>
        <w:tabs>
          <w:tab w:val="right" w:pos="6237"/>
          <w:tab w:val="right" w:pos="7655"/>
          <w:tab w:val="right" w:pos="9072"/>
        </w:tabs>
        <w:spacing w:after="0" w:line="240" w:lineRule="auto"/>
        <w:rPr>
          <w:b/>
        </w:rPr>
      </w:pPr>
      <w:r>
        <w:rPr>
          <w:b/>
        </w:rPr>
        <w:t>Totaal lasten A</w:t>
      </w:r>
      <w:r>
        <w:rPr>
          <w:b/>
        </w:rPr>
        <w:tab/>
      </w:r>
      <w:r w:rsidRPr="00DA079A">
        <w:t>456.621</w:t>
      </w:r>
      <w:r w:rsidRPr="00DA079A">
        <w:tab/>
        <w:t>579.511</w:t>
      </w:r>
      <w:r w:rsidRPr="00DA079A">
        <w:tab/>
        <w:t>545.403</w:t>
      </w:r>
    </w:p>
    <w:p w:rsidR="00DA079A" w:rsidRDefault="00DA079A" w:rsidP="00EB55F0">
      <w:pPr>
        <w:tabs>
          <w:tab w:val="right" w:pos="6237"/>
          <w:tab w:val="right" w:pos="7655"/>
          <w:tab w:val="right" w:pos="9072"/>
        </w:tabs>
        <w:spacing w:after="0" w:line="240" w:lineRule="auto"/>
        <w:rPr>
          <w:b/>
        </w:rPr>
      </w:pPr>
    </w:p>
    <w:p w:rsidR="00DA079A" w:rsidRPr="00DA079A" w:rsidRDefault="00DA079A" w:rsidP="00EB55F0">
      <w:pPr>
        <w:tabs>
          <w:tab w:val="right" w:pos="6237"/>
          <w:tab w:val="right" w:pos="7655"/>
          <w:tab w:val="right" w:pos="9072"/>
        </w:tabs>
        <w:spacing w:after="0" w:line="240" w:lineRule="auto"/>
        <w:rPr>
          <w:b/>
        </w:rPr>
      </w:pPr>
      <w:r>
        <w:rPr>
          <w:b/>
        </w:rPr>
        <w:t>Operationeel (A)</w:t>
      </w:r>
      <w:r>
        <w:rPr>
          <w:b/>
        </w:rPr>
        <w:tab/>
        <w:t>-55.121</w:t>
      </w:r>
      <w:r>
        <w:rPr>
          <w:b/>
        </w:rPr>
        <w:tab/>
        <w:t>-176.716</w:t>
      </w:r>
      <w:r>
        <w:rPr>
          <w:b/>
        </w:rPr>
        <w:tab/>
        <w:t>-157.087</w:t>
      </w:r>
    </w:p>
    <w:p w:rsidR="00EB55F0" w:rsidRDefault="00EB55F0" w:rsidP="00EB55F0">
      <w:pPr>
        <w:tabs>
          <w:tab w:val="right" w:pos="5529"/>
          <w:tab w:val="right" w:pos="6804"/>
          <w:tab w:val="right" w:pos="8080"/>
        </w:tabs>
        <w:spacing w:after="0" w:line="240" w:lineRule="auto"/>
      </w:pPr>
    </w:p>
    <w:p w:rsidR="00DA079A" w:rsidRPr="00DA079A" w:rsidRDefault="00DA079A" w:rsidP="00131A32">
      <w:pPr>
        <w:tabs>
          <w:tab w:val="right" w:pos="5529"/>
          <w:tab w:val="right" w:pos="6804"/>
          <w:tab w:val="right" w:pos="8080"/>
        </w:tabs>
        <w:spacing w:after="0" w:line="240" w:lineRule="auto"/>
        <w:rPr>
          <w:b/>
        </w:rPr>
      </w:pPr>
      <w:r w:rsidRPr="00DA079A">
        <w:rPr>
          <w:b/>
        </w:rPr>
        <w:t>Incidentele baten en lasten</w:t>
      </w:r>
    </w:p>
    <w:p w:rsidR="00131A32" w:rsidRDefault="00DA079A" w:rsidP="00131A32">
      <w:pPr>
        <w:tabs>
          <w:tab w:val="right" w:pos="6237"/>
          <w:tab w:val="right" w:pos="7655"/>
          <w:tab w:val="right" w:pos="9072"/>
        </w:tabs>
        <w:spacing w:after="0" w:line="240" w:lineRule="auto"/>
      </w:pPr>
      <w:r>
        <w:t>Incidentele baten</w:t>
      </w:r>
      <w:r w:rsidR="00131A32">
        <w:t>-</w:t>
      </w:r>
      <w:r w:rsidR="00131A32">
        <w:tab/>
        <w:t>-</w:t>
      </w:r>
      <w:r w:rsidR="00131A32">
        <w:tab/>
        <w:t>51.940</w:t>
      </w:r>
      <w:r w:rsidR="00131A32">
        <w:tab/>
        <w:t>181.255</w:t>
      </w:r>
    </w:p>
    <w:p w:rsidR="00131A32" w:rsidRDefault="00131A32" w:rsidP="00131A32">
      <w:pPr>
        <w:tabs>
          <w:tab w:val="right" w:pos="6237"/>
          <w:tab w:val="right" w:pos="7655"/>
          <w:tab w:val="right" w:pos="9072"/>
        </w:tabs>
        <w:spacing w:after="0" w:line="240" w:lineRule="auto"/>
      </w:pPr>
      <w:r>
        <w:t>Incidentele lasten</w:t>
      </w:r>
      <w:r>
        <w:tab/>
        <w:t>-</w:t>
      </w:r>
      <w:r>
        <w:tab/>
        <w:t>-</w:t>
      </w:r>
      <w:r>
        <w:tab/>
        <w:t>-</w:t>
      </w:r>
    </w:p>
    <w:p w:rsidR="00131A32" w:rsidRDefault="00131A32" w:rsidP="00131A32">
      <w:pPr>
        <w:tabs>
          <w:tab w:val="right" w:pos="6237"/>
          <w:tab w:val="right" w:pos="7655"/>
          <w:tab w:val="right" w:pos="9072"/>
        </w:tabs>
        <w:spacing w:after="0" w:line="240" w:lineRule="auto"/>
      </w:pPr>
      <w:r>
        <w:tab/>
        <w:t>-----------</w:t>
      </w:r>
      <w:r>
        <w:tab/>
        <w:t>-----------</w:t>
      </w:r>
      <w:r>
        <w:tab/>
        <w:t>------------</w:t>
      </w:r>
    </w:p>
    <w:p w:rsidR="00131A32" w:rsidRDefault="00131A32" w:rsidP="00131A32">
      <w:pPr>
        <w:tabs>
          <w:tab w:val="right" w:pos="6237"/>
          <w:tab w:val="right" w:pos="7655"/>
          <w:tab w:val="right" w:pos="9072"/>
        </w:tabs>
        <w:spacing w:after="0" w:line="240" w:lineRule="auto"/>
      </w:pPr>
      <w:r w:rsidRPr="00DA079A">
        <w:rPr>
          <w:b/>
        </w:rPr>
        <w:t>Incidentele baten en lasten</w:t>
      </w:r>
      <w:r>
        <w:rPr>
          <w:b/>
        </w:rPr>
        <w:t xml:space="preserve"> (B)</w:t>
      </w:r>
      <w:r>
        <w:tab/>
        <w:t>-</w:t>
      </w:r>
      <w:r>
        <w:tab/>
        <w:t>51.940</w:t>
      </w:r>
      <w:r>
        <w:tab/>
        <w:t>181.255</w:t>
      </w:r>
    </w:p>
    <w:p w:rsidR="00131A32" w:rsidRDefault="00131A32" w:rsidP="00131A32">
      <w:pPr>
        <w:tabs>
          <w:tab w:val="right" w:pos="6237"/>
          <w:tab w:val="right" w:pos="7655"/>
          <w:tab w:val="right" w:pos="9072"/>
        </w:tabs>
        <w:spacing w:after="0" w:line="240" w:lineRule="auto"/>
      </w:pPr>
    </w:p>
    <w:p w:rsidR="00131A32" w:rsidRPr="00DE44E0" w:rsidRDefault="00131A32" w:rsidP="00131A32">
      <w:pPr>
        <w:tabs>
          <w:tab w:val="right" w:pos="6237"/>
          <w:tab w:val="right" w:pos="7655"/>
          <w:tab w:val="right" w:pos="9072"/>
        </w:tabs>
        <w:spacing w:after="0" w:line="240" w:lineRule="auto"/>
        <w:rPr>
          <w:b/>
        </w:rPr>
      </w:pPr>
      <w:r w:rsidRPr="00DE44E0">
        <w:rPr>
          <w:b/>
        </w:rPr>
        <w:t xml:space="preserve">Resultaat verslagjaar (A+B) </w:t>
      </w:r>
      <w:r w:rsidRPr="00DE44E0">
        <w:rPr>
          <w:b/>
        </w:rPr>
        <w:tab/>
        <w:t>-55.121</w:t>
      </w:r>
      <w:r w:rsidRPr="00DE44E0">
        <w:rPr>
          <w:b/>
        </w:rPr>
        <w:tab/>
        <w:t>-124.776</w:t>
      </w:r>
      <w:r w:rsidRPr="00DE44E0">
        <w:rPr>
          <w:b/>
        </w:rPr>
        <w:tab/>
        <w:t>24.168</w:t>
      </w:r>
    </w:p>
    <w:p w:rsidR="00131A32" w:rsidRPr="00DE44E0" w:rsidRDefault="00131A32" w:rsidP="00131A32">
      <w:pPr>
        <w:tabs>
          <w:tab w:val="right" w:pos="6237"/>
          <w:tab w:val="right" w:pos="7655"/>
          <w:tab w:val="right" w:pos="9072"/>
        </w:tabs>
        <w:spacing w:after="0" w:line="240" w:lineRule="auto"/>
        <w:rPr>
          <w:b/>
        </w:rPr>
      </w:pPr>
    </w:p>
    <w:p w:rsidR="00131A32" w:rsidRDefault="00131A32" w:rsidP="00131A32">
      <w:pPr>
        <w:tabs>
          <w:tab w:val="right" w:pos="6237"/>
          <w:tab w:val="right" w:pos="7655"/>
          <w:tab w:val="right" w:pos="9072"/>
        </w:tabs>
        <w:spacing w:after="0" w:line="240" w:lineRule="auto"/>
      </w:pPr>
      <w:r w:rsidRPr="00DE44E0">
        <w:rPr>
          <w:b/>
        </w:rPr>
        <w:t>Mutaties bestemmingsreserves/-fondsen</w:t>
      </w:r>
    </w:p>
    <w:p w:rsidR="00131A32" w:rsidRDefault="00131A32" w:rsidP="00131A32">
      <w:pPr>
        <w:tabs>
          <w:tab w:val="right" w:pos="6237"/>
          <w:tab w:val="right" w:pos="7655"/>
          <w:tab w:val="right" w:pos="9072"/>
        </w:tabs>
        <w:spacing w:after="0" w:line="240" w:lineRule="auto"/>
      </w:pPr>
      <w:r>
        <w:t>Onttrekking bestemmingsreserves</w:t>
      </w:r>
      <w:r w:rsidR="00DE44E0">
        <w:tab/>
        <w:t>-</w:t>
      </w:r>
      <w:r w:rsidR="00DE44E0">
        <w:tab/>
        <w:t>26.756</w:t>
      </w:r>
      <w:r w:rsidR="00DE44E0">
        <w:tab/>
        <w:t>-</w:t>
      </w:r>
    </w:p>
    <w:p w:rsidR="00131A32" w:rsidRDefault="00131A32" w:rsidP="00131A32">
      <w:pPr>
        <w:tabs>
          <w:tab w:val="right" w:pos="6237"/>
          <w:tab w:val="right" w:pos="7655"/>
          <w:tab w:val="right" w:pos="9072"/>
        </w:tabs>
        <w:spacing w:after="0" w:line="240" w:lineRule="auto"/>
      </w:pPr>
      <w:r>
        <w:t>Onttrekking bestemmingsfondsen</w:t>
      </w:r>
      <w:r w:rsidR="00DE44E0">
        <w:tab/>
        <w:t>-</w:t>
      </w:r>
      <w:r w:rsidR="00DE44E0">
        <w:tab/>
        <w:t>-</w:t>
      </w:r>
      <w:r w:rsidR="00DE44E0">
        <w:tab/>
        <w:t>1.363</w:t>
      </w:r>
    </w:p>
    <w:p w:rsidR="00131A32" w:rsidRDefault="00131A32" w:rsidP="00131A32">
      <w:pPr>
        <w:tabs>
          <w:tab w:val="right" w:pos="6237"/>
          <w:tab w:val="right" w:pos="7655"/>
          <w:tab w:val="right" w:pos="9072"/>
        </w:tabs>
        <w:spacing w:after="0" w:line="240" w:lineRule="auto"/>
      </w:pPr>
      <w:r>
        <w:t>Toevoegingen bestemmingsreserves</w:t>
      </w:r>
      <w:r w:rsidR="00DE44E0">
        <w:tab/>
        <w:t>-</w:t>
      </w:r>
      <w:r w:rsidR="00DE44E0">
        <w:tab/>
        <w:t>-36.751</w:t>
      </w:r>
      <w:r w:rsidR="00DE44E0">
        <w:tab/>
        <w:t>-163.778</w:t>
      </w:r>
    </w:p>
    <w:p w:rsidR="00131A32" w:rsidRDefault="00131A32" w:rsidP="00131A32">
      <w:pPr>
        <w:tabs>
          <w:tab w:val="right" w:pos="6237"/>
          <w:tab w:val="right" w:pos="7655"/>
          <w:tab w:val="right" w:pos="9072"/>
        </w:tabs>
        <w:spacing w:after="0" w:line="240" w:lineRule="auto"/>
      </w:pPr>
      <w:r>
        <w:t>Toevoegingen bestemmingsfondsen</w:t>
      </w:r>
      <w:r w:rsidR="00DE44E0">
        <w:tab/>
        <w:t>-</w:t>
      </w:r>
      <w:r w:rsidR="00DE44E0">
        <w:tab/>
        <w:t>15</w:t>
      </w:r>
      <w:r w:rsidR="00DE44E0">
        <w:tab/>
        <w:t>-</w:t>
      </w:r>
    </w:p>
    <w:p w:rsidR="00DE44E0" w:rsidRDefault="00DE44E0" w:rsidP="00131A32">
      <w:pPr>
        <w:tabs>
          <w:tab w:val="right" w:pos="6237"/>
          <w:tab w:val="right" w:pos="7655"/>
          <w:tab w:val="right" w:pos="9072"/>
        </w:tabs>
        <w:spacing w:after="0" w:line="240" w:lineRule="auto"/>
      </w:pPr>
      <w:r>
        <w:tab/>
        <w:t>-------------</w:t>
      </w:r>
      <w:r>
        <w:tab/>
        <w:t>-------------</w:t>
      </w:r>
      <w:r>
        <w:tab/>
        <w:t>-----------</w:t>
      </w:r>
    </w:p>
    <w:p w:rsidR="00DE44E0" w:rsidRDefault="00DE44E0" w:rsidP="00131A32">
      <w:pPr>
        <w:tabs>
          <w:tab w:val="right" w:pos="6237"/>
          <w:tab w:val="right" w:pos="7655"/>
          <w:tab w:val="right" w:pos="9072"/>
        </w:tabs>
        <w:spacing w:after="0" w:line="240" w:lineRule="auto"/>
        <w:rPr>
          <w:b/>
        </w:rPr>
      </w:pPr>
      <w:r>
        <w:rPr>
          <w:b/>
        </w:rPr>
        <w:t>Totaal mutaties bestemmingsreserves/-fondsen (C)</w:t>
      </w:r>
      <w:r>
        <w:rPr>
          <w:b/>
        </w:rPr>
        <w:tab/>
        <w:t>-</w:t>
      </w:r>
      <w:r>
        <w:rPr>
          <w:b/>
        </w:rPr>
        <w:tab/>
        <w:t>-10.010</w:t>
      </w:r>
      <w:r>
        <w:rPr>
          <w:b/>
        </w:rPr>
        <w:tab/>
        <w:t>-162.415</w:t>
      </w:r>
    </w:p>
    <w:p w:rsidR="00DE44E0" w:rsidRDefault="00DE44E0" w:rsidP="00131A32">
      <w:pPr>
        <w:tabs>
          <w:tab w:val="right" w:pos="6237"/>
          <w:tab w:val="right" w:pos="7655"/>
          <w:tab w:val="right" w:pos="9072"/>
        </w:tabs>
        <w:spacing w:after="0" w:line="240" w:lineRule="auto"/>
        <w:rPr>
          <w:b/>
        </w:rPr>
      </w:pPr>
    </w:p>
    <w:p w:rsidR="00DE44E0" w:rsidRDefault="00DE44E0" w:rsidP="00131A32">
      <w:pPr>
        <w:tabs>
          <w:tab w:val="right" w:pos="6237"/>
          <w:tab w:val="right" w:pos="7655"/>
          <w:tab w:val="right" w:pos="9072"/>
        </w:tabs>
        <w:spacing w:after="0" w:line="240" w:lineRule="auto"/>
        <w:rPr>
          <w:b/>
        </w:rPr>
      </w:pPr>
      <w:r>
        <w:rPr>
          <w:b/>
        </w:rPr>
        <w:t>Resultaat naar Algemene reserve (D)</w:t>
      </w:r>
      <w:r>
        <w:rPr>
          <w:b/>
        </w:rPr>
        <w:tab/>
        <w:t>-55.121</w:t>
      </w:r>
      <w:r>
        <w:rPr>
          <w:b/>
        </w:rPr>
        <w:tab/>
        <w:t>-134.786</w:t>
      </w:r>
      <w:r>
        <w:rPr>
          <w:b/>
        </w:rPr>
        <w:tab/>
        <w:t>-138.247</w:t>
      </w:r>
    </w:p>
    <w:p w:rsidR="00B84EED" w:rsidRDefault="00B84EED" w:rsidP="00131A32">
      <w:pPr>
        <w:tabs>
          <w:tab w:val="right" w:pos="6237"/>
          <w:tab w:val="right" w:pos="7655"/>
          <w:tab w:val="right" w:pos="9072"/>
        </w:tabs>
        <w:spacing w:after="0" w:line="240" w:lineRule="auto"/>
        <w:rPr>
          <w:b/>
        </w:rPr>
      </w:pPr>
    </w:p>
    <w:p w:rsidR="00C814DD" w:rsidRDefault="00B84EED" w:rsidP="00131A32">
      <w:pPr>
        <w:tabs>
          <w:tab w:val="right" w:pos="6237"/>
          <w:tab w:val="right" w:pos="7655"/>
          <w:tab w:val="right" w:pos="9072"/>
        </w:tabs>
        <w:spacing w:after="0" w:line="240" w:lineRule="auto"/>
      </w:pPr>
      <w:r>
        <w:t>Het operationeel resultaat viel</w:t>
      </w:r>
      <w:r w:rsidR="004A2943">
        <w:t xml:space="preserve"> met</w:t>
      </w:r>
      <w:r>
        <w:t xml:space="preserve"> </w:t>
      </w:r>
      <w:r>
        <w:rPr>
          <w:rFonts w:cstheme="minorHAnsi"/>
        </w:rPr>
        <w:t>€</w:t>
      </w:r>
      <w:r>
        <w:t xml:space="preserve">-176.716 bijna </w:t>
      </w:r>
      <w:r>
        <w:rPr>
          <w:rFonts w:cstheme="minorHAnsi"/>
        </w:rPr>
        <w:t>€</w:t>
      </w:r>
      <w:r>
        <w:t xml:space="preserve"> 20.000 lager uit dan in 2019. Ten opzichte van een begroting met een tekort van </w:t>
      </w:r>
      <w:r>
        <w:rPr>
          <w:rFonts w:cstheme="minorHAnsi"/>
        </w:rPr>
        <w:t>€</w:t>
      </w:r>
      <w:r>
        <w:t xml:space="preserve"> 55</w:t>
      </w:r>
      <w:r w:rsidR="004A2943">
        <w:t>.</w:t>
      </w:r>
      <w:r>
        <w:t xml:space="preserve">121, is dit een verdrievoudiging. De gevolgen van de Coronamaatregelen zijn redelijk beperkt gebleven. Een verwachte daling van de aandelenmarkt is uitgebleven. Wanneer we rekening houden met het feit dat bovenop het forse verlies de gelieerde stichtingen ook nog eens bijna </w:t>
      </w:r>
    </w:p>
    <w:p w:rsidR="006B3A97" w:rsidRDefault="00B84EED" w:rsidP="006B3A97">
      <w:r>
        <w:rPr>
          <w:rFonts w:cstheme="minorHAnsi"/>
        </w:rPr>
        <w:t>€</w:t>
      </w:r>
      <w:r>
        <w:t xml:space="preserve"> 55.000 bijdragen, behoeft het geen betoog dat ombuigingen noodzakelijk en (op termijn) onontkoombaar zijn.</w:t>
      </w:r>
      <w:r w:rsidR="006B3A97" w:rsidRPr="006B3A97">
        <w:t xml:space="preserve"> </w:t>
      </w:r>
    </w:p>
    <w:p w:rsidR="006B3A97" w:rsidRDefault="006B3A97" w:rsidP="006B3A97">
      <w:r>
        <w:t xml:space="preserve">Algemene toelichting posten Kerkgenootschappen en hun onderdelen zorgen in Nederland zelf voor de benodigde inkomsten voor hun activiteiten. Aan de kerkleden wordt elk jaar via de Actie Kerkbalans gevraagd om hun vrijwillige bijdrage voor het werk van de kerkelijke gemeente waartoe zij behoren. De kerkelijke gemeente bezit ook nog enig vermogen in de vorm van panden, geldmiddelen en beleggingen. De opbrengsten van dit vermogen worden aangewend voor het werk van de gemeente. Kerken ontvangen geen overheidssubsidie in Nederland, behoudens voor de instandhouding van monumentale (kerk)gebouwen of een specifiek project. Een groot deel van de ontvangen inkomsten wordt besteed aan pastoraat, in de vorm van salarissen voor de predikanten en de medewerkers en aan de organisatie van kerkelijke activiteiten. Daarnaast worden de ontvangen inkomsten ook besteed aan het </w:t>
      </w:r>
      <w:proofErr w:type="spellStart"/>
      <w:r>
        <w:t>instandhouden</w:t>
      </w:r>
      <w:proofErr w:type="spellEnd"/>
      <w:r>
        <w:t xml:space="preserve"> van de kerkelijke bezittingen, benodigd voor het houden van de kerkdiensten (zoals onderhoud, energie, belastingen en verzekeringen) en aan de kosten van de eigen organisatie (salarissen beheerder, organist en kerkelijk bureau) en bijdragen voor het </w:t>
      </w:r>
      <w:proofErr w:type="spellStart"/>
      <w:r>
        <w:t>instandhouden</w:t>
      </w:r>
      <w:proofErr w:type="spellEnd"/>
      <w:r>
        <w:t xml:space="preserve"> van het landelijk werk. Onder lasten van beheer zijn opgenomen de kosten voor administratie en beheer van de kerkelijke bezittingen.</w:t>
      </w:r>
    </w:p>
    <w:p w:rsidR="006B3A97" w:rsidRDefault="006B3A97" w:rsidP="006B3A97">
      <w:r>
        <w:t>Adri Bos, penningmeester</w:t>
      </w:r>
    </w:p>
    <w:p w:rsidR="008704EE" w:rsidRDefault="008704EE" w:rsidP="006B3A97">
      <w:pPr>
        <w:tabs>
          <w:tab w:val="right" w:pos="6237"/>
          <w:tab w:val="right" w:pos="7655"/>
          <w:tab w:val="right" w:pos="9072"/>
        </w:tabs>
        <w:spacing w:after="0" w:line="240" w:lineRule="auto"/>
      </w:pPr>
    </w:p>
    <w:sectPr w:rsidR="008704EE" w:rsidSect="00144E72">
      <w:pgSz w:w="11906" w:h="16838"/>
      <w:pgMar w:top="993" w:right="849"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9"/>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7C7"/>
    <w:rsid w:val="000C51D4"/>
    <w:rsid w:val="00131A32"/>
    <w:rsid w:val="00144E72"/>
    <w:rsid w:val="002F2CA9"/>
    <w:rsid w:val="002F6DB3"/>
    <w:rsid w:val="00445151"/>
    <w:rsid w:val="004A2943"/>
    <w:rsid w:val="004B162D"/>
    <w:rsid w:val="00523AFC"/>
    <w:rsid w:val="0061632E"/>
    <w:rsid w:val="00684341"/>
    <w:rsid w:val="006B3A97"/>
    <w:rsid w:val="008046FD"/>
    <w:rsid w:val="008704EE"/>
    <w:rsid w:val="0098379D"/>
    <w:rsid w:val="00B84EED"/>
    <w:rsid w:val="00C814DD"/>
    <w:rsid w:val="00C91DD2"/>
    <w:rsid w:val="00CA3DC4"/>
    <w:rsid w:val="00DA079A"/>
    <w:rsid w:val="00DE44E0"/>
    <w:rsid w:val="00EB55F0"/>
    <w:rsid w:val="00FD47C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10099D-EF4B-422C-B4DF-19B810A957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Arial"/>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4B162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2F2CA9"/>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F2C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BB79BB4-ECA5-481A-9265-81AFEB765F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626</Words>
  <Characters>3448</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 Bos</dc:creator>
  <cp:lastModifiedBy>Rozendaal-Krijthe,Tika H.W.</cp:lastModifiedBy>
  <cp:revision>2</cp:revision>
  <cp:lastPrinted>2021-05-18T12:22:00Z</cp:lastPrinted>
  <dcterms:created xsi:type="dcterms:W3CDTF">2021-06-28T20:08:00Z</dcterms:created>
  <dcterms:modified xsi:type="dcterms:W3CDTF">2021-06-28T20:08:00Z</dcterms:modified>
</cp:coreProperties>
</file>